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F2" w:rsidRPr="00036C73" w:rsidRDefault="000F7FB8" w:rsidP="00036C73">
      <w:pPr>
        <w:spacing w:after="0"/>
        <w:rPr>
          <w:sz w:val="18"/>
          <w:szCs w:val="18"/>
        </w:rPr>
      </w:pPr>
      <w:r>
        <w:tab/>
      </w:r>
      <w:r>
        <w:tab/>
      </w:r>
      <w:r>
        <w:tab/>
      </w:r>
      <w:r>
        <w:tab/>
      </w:r>
      <w:r>
        <w:tab/>
      </w:r>
      <w:r>
        <w:tab/>
      </w:r>
      <w:r>
        <w:tab/>
      </w:r>
      <w:r>
        <w:tab/>
        <w:t xml:space="preserve">              </w:t>
      </w:r>
      <w:r w:rsidR="00036C73" w:rsidRPr="00036C73">
        <w:rPr>
          <w:sz w:val="18"/>
          <w:szCs w:val="18"/>
        </w:rPr>
        <w:t xml:space="preserve">             3465 Galt Ocean Drive</w:t>
      </w:r>
    </w:p>
    <w:p w:rsidR="00036C73" w:rsidRPr="00036C73" w:rsidRDefault="00036C73" w:rsidP="00036C73">
      <w:pPr>
        <w:spacing w:after="0"/>
        <w:rPr>
          <w:sz w:val="18"/>
          <w:szCs w:val="18"/>
        </w:rPr>
      </w:pP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t xml:space="preserve">             #101</w:t>
      </w:r>
      <w:r w:rsidRPr="00036C73">
        <w:rPr>
          <w:sz w:val="18"/>
          <w:szCs w:val="18"/>
        </w:rPr>
        <w:tab/>
      </w:r>
    </w:p>
    <w:p w:rsidR="00036C73" w:rsidRPr="00036C73" w:rsidRDefault="00036C73" w:rsidP="00036C73">
      <w:pPr>
        <w:spacing w:after="0"/>
        <w:rPr>
          <w:sz w:val="18"/>
          <w:szCs w:val="18"/>
        </w:rPr>
      </w:pP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t xml:space="preserve">             Fort Lauderdale,Fl 33308</w:t>
      </w:r>
      <w:r w:rsidRPr="00036C73">
        <w:rPr>
          <w:sz w:val="18"/>
          <w:szCs w:val="18"/>
        </w:rPr>
        <w:tab/>
      </w:r>
    </w:p>
    <w:p w:rsidR="00036C73" w:rsidRDefault="00036C73" w:rsidP="00036C73">
      <w:pPr>
        <w:spacing w:after="0"/>
      </w:pP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r>
      <w:r w:rsidRPr="00036C73">
        <w:rPr>
          <w:sz w:val="18"/>
          <w:szCs w:val="18"/>
        </w:rPr>
        <w:tab/>
        <w:t xml:space="preserve">           </w:t>
      </w:r>
      <w:r>
        <w:rPr>
          <w:sz w:val="18"/>
          <w:szCs w:val="18"/>
        </w:rPr>
        <w:t xml:space="preserve">  </w:t>
      </w:r>
      <w:r w:rsidRPr="00036C73">
        <w:rPr>
          <w:sz w:val="18"/>
          <w:szCs w:val="18"/>
        </w:rPr>
        <w:t>Telephone (954)566-7775</w:t>
      </w:r>
      <w:r>
        <w:t xml:space="preserve">    </w:t>
      </w:r>
    </w:p>
    <w:p w:rsidR="00036C73" w:rsidRDefault="00036C73" w:rsidP="00036C73">
      <w:pPr>
        <w:spacing w:after="0"/>
        <w:rPr>
          <w:sz w:val="18"/>
          <w:szCs w:val="18"/>
        </w:rPr>
      </w:pPr>
      <w:r>
        <w:tab/>
      </w:r>
      <w:r>
        <w:tab/>
      </w:r>
      <w:r>
        <w:tab/>
      </w:r>
      <w:r>
        <w:tab/>
      </w:r>
      <w:r>
        <w:tab/>
      </w:r>
      <w:r>
        <w:tab/>
      </w:r>
      <w:r>
        <w:tab/>
      </w:r>
      <w:r>
        <w:tab/>
      </w:r>
      <w:r>
        <w:tab/>
        <w:t xml:space="preserve">           </w:t>
      </w:r>
      <w:r w:rsidRPr="00036C73">
        <w:rPr>
          <w:sz w:val="18"/>
          <w:szCs w:val="18"/>
        </w:rPr>
        <w:t>Fax (954)566-9997</w:t>
      </w:r>
      <w:r w:rsidRPr="00036C73">
        <w:rPr>
          <w:sz w:val="18"/>
          <w:szCs w:val="18"/>
        </w:rPr>
        <w:tab/>
      </w:r>
    </w:p>
    <w:p w:rsidR="00572BF6" w:rsidRDefault="00572BF6" w:rsidP="00572BF6">
      <w:pPr>
        <w:spacing w:after="0"/>
        <w:jc w:val="center"/>
      </w:pPr>
    </w:p>
    <w:p w:rsidR="00036C73" w:rsidRDefault="00572BF6" w:rsidP="00572BF6">
      <w:pPr>
        <w:spacing w:after="0"/>
        <w:jc w:val="center"/>
        <w:rPr>
          <w:b/>
          <w:sz w:val="32"/>
          <w:szCs w:val="32"/>
        </w:rPr>
      </w:pPr>
      <w:r w:rsidRPr="00572BF6">
        <w:rPr>
          <w:b/>
          <w:sz w:val="32"/>
          <w:szCs w:val="32"/>
        </w:rPr>
        <w:t>TO HELP YOU UNDERSTAND OUR FINANCIAL ARRANGEMENTS</w:t>
      </w:r>
    </w:p>
    <w:p w:rsidR="00572BF6" w:rsidRDefault="00572BF6" w:rsidP="00572BF6">
      <w:pPr>
        <w:spacing w:after="0"/>
        <w:jc w:val="center"/>
        <w:rPr>
          <w:sz w:val="24"/>
          <w:szCs w:val="24"/>
        </w:rPr>
      </w:pPr>
      <w:r>
        <w:rPr>
          <w:sz w:val="24"/>
          <w:szCs w:val="24"/>
        </w:rPr>
        <w:t xml:space="preserve">All our patients are charged the same regardless of their insurance states. </w:t>
      </w:r>
    </w:p>
    <w:p w:rsidR="00572BF6" w:rsidRDefault="00572BF6" w:rsidP="00572BF6">
      <w:pPr>
        <w:spacing w:after="0"/>
        <w:jc w:val="center"/>
        <w:rPr>
          <w:b/>
          <w:sz w:val="24"/>
          <w:szCs w:val="24"/>
          <w:u w:val="single"/>
        </w:rPr>
      </w:pPr>
    </w:p>
    <w:p w:rsidR="00572BF6" w:rsidRPr="00572BF6" w:rsidRDefault="00572BF6" w:rsidP="00572BF6">
      <w:pPr>
        <w:spacing w:after="0"/>
        <w:jc w:val="center"/>
        <w:rPr>
          <w:b/>
          <w:sz w:val="24"/>
          <w:szCs w:val="24"/>
          <w:u w:val="single"/>
        </w:rPr>
      </w:pPr>
      <w:r w:rsidRPr="00572BF6">
        <w:rPr>
          <w:b/>
          <w:sz w:val="24"/>
          <w:szCs w:val="24"/>
          <w:u w:val="single"/>
        </w:rPr>
        <w:t>PRIVATE PAY INDIVIDUALS (NO INSURANCE)</w:t>
      </w:r>
    </w:p>
    <w:p w:rsidR="00572BF6" w:rsidRDefault="00572BF6" w:rsidP="00572BF6">
      <w:pPr>
        <w:spacing w:after="0"/>
        <w:rPr>
          <w:sz w:val="24"/>
          <w:szCs w:val="24"/>
        </w:rPr>
      </w:pPr>
      <w:r>
        <w:rPr>
          <w:sz w:val="24"/>
          <w:szCs w:val="24"/>
        </w:rPr>
        <w:t xml:space="preserve">If you are not covered under any insurance, your bill is expected to be paid at the time services are rendered. However, we will help you work out a payment arrangement if immediate payment cannot be completed in full. </w:t>
      </w:r>
    </w:p>
    <w:p w:rsidR="00572BF6" w:rsidRDefault="00572BF6" w:rsidP="00572BF6">
      <w:pPr>
        <w:spacing w:after="0"/>
        <w:rPr>
          <w:sz w:val="24"/>
          <w:szCs w:val="24"/>
        </w:rPr>
      </w:pPr>
    </w:p>
    <w:p w:rsidR="00572BF6" w:rsidRPr="005F095F" w:rsidRDefault="00572BF6" w:rsidP="00572BF6">
      <w:pPr>
        <w:spacing w:after="0"/>
        <w:jc w:val="center"/>
        <w:rPr>
          <w:b/>
          <w:sz w:val="24"/>
          <w:szCs w:val="24"/>
          <w:u w:val="single"/>
        </w:rPr>
      </w:pPr>
      <w:r w:rsidRPr="005F095F">
        <w:rPr>
          <w:b/>
          <w:sz w:val="24"/>
          <w:szCs w:val="24"/>
          <w:u w:val="single"/>
        </w:rPr>
        <w:t>INDIVIDUALS WITH INSURANCE (NON-MEDICARE)</w:t>
      </w:r>
    </w:p>
    <w:p w:rsidR="00572BF6" w:rsidRDefault="005F095F" w:rsidP="00572BF6">
      <w:pPr>
        <w:spacing w:after="0"/>
        <w:rPr>
          <w:sz w:val="24"/>
          <w:szCs w:val="24"/>
        </w:rPr>
      </w:pPr>
      <w:r>
        <w:rPr>
          <w:sz w:val="24"/>
          <w:szCs w:val="24"/>
        </w:rPr>
        <w:t xml:space="preserve">Yes. Assignment is accepted, which means the check from the insurance company does come to the doctor’s office. However, as the patient, you are responsible for the charges your insurance does not cover. This includes your deductible. We will complete the necessary claim forms and as a courtesy to you. We will mail them to your insurance company. We cannot guarantee payment or your benefits. It is your responsibility to know your insurance policy. </w:t>
      </w:r>
    </w:p>
    <w:p w:rsidR="005F095F" w:rsidRDefault="005F095F" w:rsidP="005F095F">
      <w:pPr>
        <w:spacing w:after="0"/>
        <w:jc w:val="center"/>
        <w:rPr>
          <w:sz w:val="24"/>
          <w:szCs w:val="24"/>
        </w:rPr>
      </w:pPr>
    </w:p>
    <w:p w:rsidR="005F095F" w:rsidRDefault="005F095F" w:rsidP="005F095F">
      <w:pPr>
        <w:spacing w:after="0"/>
        <w:jc w:val="center"/>
        <w:rPr>
          <w:b/>
          <w:sz w:val="24"/>
          <w:szCs w:val="24"/>
          <w:u w:val="single"/>
        </w:rPr>
      </w:pPr>
      <w:r w:rsidRPr="005F095F">
        <w:rPr>
          <w:b/>
          <w:sz w:val="24"/>
          <w:szCs w:val="24"/>
          <w:u w:val="single"/>
        </w:rPr>
        <w:t xml:space="preserve">INDIVIDUALS WITH </w:t>
      </w:r>
      <w:r>
        <w:rPr>
          <w:b/>
          <w:sz w:val="24"/>
          <w:szCs w:val="24"/>
          <w:u w:val="single"/>
        </w:rPr>
        <w:t>A PPC/PPO PLAN</w:t>
      </w:r>
    </w:p>
    <w:p w:rsidR="005F095F" w:rsidRPr="005F095F" w:rsidRDefault="005F095F" w:rsidP="005F095F">
      <w:pPr>
        <w:spacing w:after="0"/>
        <w:rPr>
          <w:sz w:val="24"/>
          <w:szCs w:val="24"/>
        </w:rPr>
      </w:pPr>
      <w:r>
        <w:rPr>
          <w:sz w:val="24"/>
          <w:szCs w:val="24"/>
        </w:rPr>
        <w:t xml:space="preserve">If we are a preferred provider on your insurance plan, we will accept the total of what your plan allows. You are still responsible for any co-payments and your deductible. You are also responsible for any non-covered items. You will also be responsible for any percentage your insurance says is your portion. </w:t>
      </w:r>
    </w:p>
    <w:p w:rsidR="005F095F" w:rsidRDefault="005F095F" w:rsidP="005F095F">
      <w:pPr>
        <w:spacing w:after="0"/>
        <w:jc w:val="center"/>
        <w:rPr>
          <w:b/>
          <w:sz w:val="24"/>
          <w:szCs w:val="24"/>
          <w:u w:val="single"/>
        </w:rPr>
      </w:pPr>
    </w:p>
    <w:p w:rsidR="005F095F" w:rsidRPr="005F095F" w:rsidRDefault="005F095F" w:rsidP="005F095F">
      <w:pPr>
        <w:spacing w:after="0"/>
        <w:jc w:val="center"/>
        <w:rPr>
          <w:b/>
          <w:sz w:val="24"/>
          <w:szCs w:val="24"/>
          <w:u w:val="single"/>
        </w:rPr>
      </w:pPr>
      <w:r>
        <w:rPr>
          <w:b/>
          <w:sz w:val="24"/>
          <w:szCs w:val="24"/>
          <w:u w:val="single"/>
        </w:rPr>
        <w:t xml:space="preserve">INDIVIDUALS WITH AN HMO OR MANAGED CARE PLAN </w:t>
      </w:r>
    </w:p>
    <w:p w:rsidR="00572BF6" w:rsidRDefault="005F095F" w:rsidP="00572BF6">
      <w:pPr>
        <w:spacing w:after="0"/>
        <w:rPr>
          <w:sz w:val="24"/>
          <w:szCs w:val="24"/>
        </w:rPr>
      </w:pPr>
      <w:r>
        <w:rPr>
          <w:sz w:val="24"/>
          <w:szCs w:val="24"/>
        </w:rPr>
        <w:t>If you are covered under an HMO plan we are on, you are responsible for any co-payments. We will notify you if you will be responsible for any non-covered service and/or items. If you are on a managed care program, you are responsible for any co-payments, your deductible and any non-covered service. You are also responsible for payment if we are not authorized to treat.</w:t>
      </w:r>
    </w:p>
    <w:p w:rsidR="005F095F" w:rsidRDefault="005F095F" w:rsidP="00572BF6">
      <w:pPr>
        <w:spacing w:after="0"/>
        <w:rPr>
          <w:sz w:val="24"/>
          <w:szCs w:val="24"/>
        </w:rPr>
      </w:pPr>
    </w:p>
    <w:p w:rsidR="005F095F" w:rsidRDefault="005F095F" w:rsidP="00572BF6">
      <w:pPr>
        <w:spacing w:after="0"/>
        <w:rPr>
          <w:i/>
          <w:sz w:val="24"/>
          <w:szCs w:val="24"/>
        </w:rPr>
      </w:pPr>
      <w:r w:rsidRPr="005F095F">
        <w:rPr>
          <w:i/>
          <w:sz w:val="24"/>
          <w:szCs w:val="24"/>
        </w:rPr>
        <w:t>*Please sign below to indicate you have read and understand the above</w:t>
      </w:r>
    </w:p>
    <w:p w:rsidR="005F095F" w:rsidRDefault="005F095F" w:rsidP="00572BF6">
      <w:pPr>
        <w:spacing w:after="0"/>
        <w:rPr>
          <w:i/>
          <w:sz w:val="24"/>
          <w:szCs w:val="24"/>
        </w:rPr>
      </w:pPr>
    </w:p>
    <w:p w:rsidR="005F095F" w:rsidRDefault="005F095F" w:rsidP="00572BF6">
      <w:pPr>
        <w:spacing w:after="0"/>
        <w:rPr>
          <w:sz w:val="24"/>
          <w:szCs w:val="24"/>
        </w:rPr>
      </w:pPr>
      <w:r>
        <w:rPr>
          <w:sz w:val="24"/>
          <w:szCs w:val="24"/>
        </w:rPr>
        <w:t>______________________________                  ____________________________</w:t>
      </w:r>
    </w:p>
    <w:p w:rsidR="005F095F" w:rsidRPr="005F095F" w:rsidRDefault="005F095F" w:rsidP="00572BF6">
      <w:pPr>
        <w:spacing w:after="0"/>
        <w:rPr>
          <w:sz w:val="20"/>
          <w:szCs w:val="20"/>
        </w:rPr>
      </w:pPr>
      <w:r w:rsidRPr="005F095F">
        <w:rPr>
          <w:sz w:val="20"/>
          <w:szCs w:val="20"/>
        </w:rPr>
        <w:t xml:space="preserve">Patient Signature              Date                            </w:t>
      </w:r>
      <w:r>
        <w:rPr>
          <w:sz w:val="20"/>
          <w:szCs w:val="20"/>
        </w:rPr>
        <w:t xml:space="preserve">                    </w:t>
      </w:r>
      <w:r w:rsidRPr="005F095F">
        <w:rPr>
          <w:sz w:val="20"/>
          <w:szCs w:val="20"/>
        </w:rPr>
        <w:t xml:space="preserve"> Office Personnel             Date  </w:t>
      </w:r>
    </w:p>
    <w:sectPr w:rsidR="005F095F" w:rsidRPr="005F095F" w:rsidSect="00CB6AF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35" w:rsidRDefault="002C4E35" w:rsidP="00036C73">
      <w:pPr>
        <w:spacing w:after="0" w:line="240" w:lineRule="auto"/>
      </w:pPr>
      <w:r>
        <w:separator/>
      </w:r>
    </w:p>
  </w:endnote>
  <w:endnote w:type="continuationSeparator" w:id="0">
    <w:p w:rsidR="002C4E35" w:rsidRDefault="002C4E35" w:rsidP="00036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35" w:rsidRDefault="002C4E35" w:rsidP="00036C73">
      <w:pPr>
        <w:spacing w:after="0" w:line="240" w:lineRule="auto"/>
      </w:pPr>
      <w:r>
        <w:separator/>
      </w:r>
    </w:p>
  </w:footnote>
  <w:footnote w:type="continuationSeparator" w:id="0">
    <w:p w:rsidR="002C4E35" w:rsidRDefault="002C4E35" w:rsidP="00036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3" w:rsidRDefault="00036C73">
    <w:pPr>
      <w:pStyle w:val="Header"/>
    </w:pPr>
    <w:r>
      <w:rPr>
        <w:noProof/>
      </w:rPr>
      <w:drawing>
        <wp:inline distT="0" distB="0" distL="0" distR="0">
          <wp:extent cx="631994" cy="600075"/>
          <wp:effectExtent l="19050" t="0" r="0" b="0"/>
          <wp:docPr id="1" name="Picture 1" descr="C:\Users\Victor\AppData\Local\Microsoft\Windows\Temporary Internet Files\Content.IE5\RW5HG8KX\MCj042809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AppData\Local\Microsoft\Windows\Temporary Internet Files\Content.IE5\RW5HG8KX\MCj04280910000[1].wmf"/>
                  <pic:cNvPicPr>
                    <a:picLocks noChangeAspect="1" noChangeArrowheads="1"/>
                  </pic:cNvPicPr>
                </pic:nvPicPr>
                <pic:blipFill>
                  <a:blip r:embed="rId1"/>
                  <a:srcRect/>
                  <a:stretch>
                    <a:fillRect/>
                  </a:stretch>
                </pic:blipFill>
                <pic:spPr bwMode="auto">
                  <a:xfrm>
                    <a:off x="0" y="0"/>
                    <a:ext cx="631994" cy="600075"/>
                  </a:xfrm>
                  <a:prstGeom prst="rect">
                    <a:avLst/>
                  </a:prstGeom>
                  <a:noFill/>
                  <a:ln w="9525">
                    <a:noFill/>
                    <a:miter lim="800000"/>
                    <a:headEnd/>
                    <a:tailEnd/>
                  </a:ln>
                </pic:spPr>
              </pic:pic>
            </a:graphicData>
          </a:graphic>
        </wp:inline>
      </w:drawing>
    </w:r>
    <w:r>
      <w:t>VICTOR TOLEDANO, M.D., P.A.</w:t>
    </w:r>
  </w:p>
  <w:p w:rsidR="00036C73" w:rsidRDefault="00036C73">
    <w:pPr>
      <w:pStyle w:val="Header"/>
    </w:pPr>
    <w:r>
      <w:t xml:space="preserve">                  Internal Medicine*Board Certified</w:t>
    </w:r>
  </w:p>
  <w:p w:rsidR="00036C73" w:rsidRDefault="00036C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36C73"/>
    <w:rsid w:val="00036C73"/>
    <w:rsid w:val="000F7FB8"/>
    <w:rsid w:val="002C4E35"/>
    <w:rsid w:val="00505E61"/>
    <w:rsid w:val="00572BF6"/>
    <w:rsid w:val="005F095F"/>
    <w:rsid w:val="00C81122"/>
    <w:rsid w:val="00CB6AF2"/>
    <w:rsid w:val="00D95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73"/>
  </w:style>
  <w:style w:type="paragraph" w:styleId="Footer">
    <w:name w:val="footer"/>
    <w:basedOn w:val="Normal"/>
    <w:link w:val="FooterChar"/>
    <w:uiPriority w:val="99"/>
    <w:semiHidden/>
    <w:unhideWhenUsed/>
    <w:rsid w:val="00036C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C73"/>
  </w:style>
  <w:style w:type="paragraph" w:styleId="BalloonText">
    <w:name w:val="Balloon Text"/>
    <w:basedOn w:val="Normal"/>
    <w:link w:val="BalloonTextChar"/>
    <w:uiPriority w:val="99"/>
    <w:semiHidden/>
    <w:unhideWhenUsed/>
    <w:rsid w:val="0003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2009-06-26T19:01:00Z</dcterms:created>
  <dcterms:modified xsi:type="dcterms:W3CDTF">2009-06-26T19:48:00Z</dcterms:modified>
</cp:coreProperties>
</file>